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FD669A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 Scheda ANSPC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1265DB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5C0E5C" w:rsidRDefault="00AF3E4F" w:rsidP="005C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ANSPC</w:t>
            </w:r>
          </w:p>
        </w:tc>
      </w:tr>
      <w:tr w:rsidR="005C0E5C" w:rsidRPr="005C0E5C" w:rsidTr="001265DB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1265DB" w:rsidRDefault="001265DB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AF3E4F" w:rsidRPr="00AF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Educazione Finanziaria nella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cultura economica e sociale del</w:t>
            </w:r>
          </w:p>
          <w:p w:rsidR="005C0E5C" w:rsidRPr="00AF3E4F" w:rsidRDefault="00AF3E4F" w:rsidP="005C0E5C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E4F">
              <w:rPr>
                <w:rFonts w:ascii="Times New Roman" w:hAnsi="Times New Roman" w:cs="Times New Roman"/>
                <w:i/>
                <w:sz w:val="24"/>
                <w:szCs w:val="24"/>
              </w:rPr>
              <w:t>Mediterraneo</w:t>
            </w:r>
            <w:r w:rsidR="001265D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DB" w:rsidRPr="00FD669A" w:rsidRDefault="005C0E5C" w:rsidP="001265DB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1265DB"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49" w:rsidRPr="00FD669A">
              <w:rPr>
                <w:rFonts w:ascii="Times New Roman" w:hAnsi="Times New Roman" w:cs="Times New Roman"/>
                <w:sz w:val="24"/>
                <w:szCs w:val="24"/>
              </w:rPr>
              <w:t>Il progetto di Educazione Finanziaria</w:t>
            </w:r>
            <w:r w:rsidR="00BA486F" w:rsidRPr="00FD6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949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="006C4949" w:rsidRPr="00FD669A">
              <w:rPr>
                <w:rFonts w:ascii="Times New Roman" w:hAnsi="Times New Roman" w:cs="Times New Roman"/>
                <w:sz w:val="24"/>
                <w:szCs w:val="24"/>
              </w:rPr>
              <w:t>l’a.s.</w:t>
            </w:r>
            <w:proofErr w:type="spellEnd"/>
            <w:r w:rsidR="006C4949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A486F" w:rsidRPr="00FD6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949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 intende favorire lo sviluppo culturale del Sud</w:t>
            </w:r>
            <w:r w:rsidR="001265DB" w:rsidRPr="00FD669A">
              <w:rPr>
                <w:rFonts w:ascii="Times New Roman" w:hAnsi="Times New Roman" w:cs="Times New Roman"/>
                <w:sz w:val="24"/>
                <w:szCs w:val="24"/>
              </w:rPr>
              <w:t>, incoraggiando l’affermazione di una comunità consapevole e attiva, con un livello di istruzione economica più elevato.</w:t>
            </w:r>
          </w:p>
          <w:p w:rsidR="001265DB" w:rsidRPr="00FD669A" w:rsidRDefault="001265DB" w:rsidP="001265DB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La didattica avrà la finalità di </w:t>
            </w:r>
            <w:r w:rsidR="00F1270D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contribuire a </w:t>
            </w: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promuovere, attraverso i giovani e le loro </w:t>
            </w:r>
            <w:r w:rsidR="00F1270D" w:rsidRPr="00FD669A">
              <w:rPr>
                <w:rFonts w:ascii="Times New Roman" w:hAnsi="Times New Roman" w:cs="Times New Roman"/>
                <w:sz w:val="24"/>
                <w:szCs w:val="24"/>
              </w:rPr>
              <w:t>attese</w:t>
            </w: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, la crescita sociale ed economica del territorio in cui si opera. Al riguardo, particolare attenzione </w:t>
            </w:r>
            <w:r w:rsidR="006C4949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verrà posta </w:t>
            </w: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>all’area del Mediterraneo</w:t>
            </w:r>
            <w:r w:rsidR="00BA486F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>per sostenere, in maniera</w:t>
            </w:r>
            <w:r w:rsidR="00F1270D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 concreta, l’affermazione di una comune </w:t>
            </w: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>identità.</w:t>
            </w:r>
          </w:p>
          <w:p w:rsidR="001265DB" w:rsidRPr="00FD669A" w:rsidRDefault="00F1270D" w:rsidP="00F1270D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>Altresì, la nostra offerta formativa vuole allontanare l’idea che l’</w:t>
            </w:r>
            <w:r w:rsidR="001265DB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Educazione Finanziaria </w:t>
            </w: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="001265DB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 una materia difficile. </w:t>
            </w: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Essa deve essere </w:t>
            </w:r>
            <w:r w:rsidR="001265DB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una valida guida </w:t>
            </w: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>nelle scelte di vita quotidiana ed uno</w:t>
            </w:r>
            <w:r w:rsidR="001265DB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 strumento utile a migliorare la capacità di decisione dei cittadini</w:t>
            </w:r>
            <w:r w:rsidRPr="00FD669A">
              <w:rPr>
                <w:rFonts w:ascii="Times New Roman" w:hAnsi="Times New Roman" w:cs="Times New Roman"/>
                <w:sz w:val="24"/>
                <w:szCs w:val="24"/>
              </w:rPr>
              <w:t>, in</w:t>
            </w:r>
            <w:r w:rsidR="001265DB" w:rsidRPr="00FD669A">
              <w:rPr>
                <w:rFonts w:ascii="Times New Roman" w:hAnsi="Times New Roman" w:cs="Times New Roman"/>
                <w:sz w:val="24"/>
                <w:szCs w:val="24"/>
              </w:rPr>
              <w:t xml:space="preserve"> risposta alla crisi dei tempi odierni</w:t>
            </w:r>
            <w:r w:rsidR="006C4949" w:rsidRPr="00FD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AF3E4F"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3E4F">
              <w:rPr>
                <w:rFonts w:ascii="Times New Roman" w:hAnsi="Times New Roman" w:cs="Times New Roman"/>
                <w:sz w:val="24"/>
                <w:szCs w:val="24"/>
              </w:rPr>
              <w:t xml:space="preserve"> scuole secondarie di II grado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5DB" w:rsidRPr="005C0E5C" w:rsidRDefault="001265DB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AF3E4F" w:rsidRPr="001265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>egione Sicilia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1265DB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5C0E5C" w:rsidRPr="005C0E5C" w:rsidRDefault="005C0E5C" w:rsidP="0012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F7E" w:rsidRPr="005C0E5C" w:rsidTr="001265DB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5C0E5C" w:rsidRDefault="005C0E5C" w:rsidP="005C0E5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5DB">
              <w:rPr>
                <w:rFonts w:ascii="Times New Roman" w:hAnsi="Times New Roman" w:cs="Times New Roman"/>
                <w:sz w:val="24"/>
                <w:szCs w:val="24"/>
              </w:rPr>
              <w:t xml:space="preserve">: www.anspc.it </w:t>
            </w:r>
          </w:p>
          <w:p w:rsidR="005C0E5C" w:rsidRPr="005C0E5C" w:rsidRDefault="005C0E5C" w:rsidP="005C0E5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bookmarkStart w:id="0" w:name="_GoBack"/>
            <w:bookmarkEnd w:id="0"/>
            <w:r w:rsidR="00F1270D">
              <w:rPr>
                <w:rFonts w:ascii="Times New Roman" w:hAnsi="Times New Roman" w:cs="Times New Roman"/>
                <w:sz w:val="24"/>
                <w:szCs w:val="24"/>
              </w:rPr>
              <w:t>: Dott.ssa Diandra Della Corte</w:t>
            </w:r>
          </w:p>
          <w:p w:rsidR="005C0E5C" w:rsidRPr="005C0E5C" w:rsidRDefault="005C0E5C" w:rsidP="005C0E5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 info@anspc.it</w:t>
            </w:r>
          </w:p>
          <w:p w:rsidR="00626F7E" w:rsidRPr="005C0E5C" w:rsidRDefault="005C0E5C" w:rsidP="005C0E5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tel.:</w:t>
            </w:r>
            <w:r w:rsidR="00F1270D">
              <w:rPr>
                <w:rFonts w:ascii="Times New Roman" w:hAnsi="Times New Roman" w:cs="Times New Roman"/>
                <w:sz w:val="24"/>
                <w:szCs w:val="24"/>
              </w:rPr>
              <w:t xml:space="preserve"> 06 85351354 </w:t>
            </w: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7F0EB0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2CDC"/>
    <w:rsid w:val="000A0422"/>
    <w:rsid w:val="000B012E"/>
    <w:rsid w:val="000B499E"/>
    <w:rsid w:val="000E1816"/>
    <w:rsid w:val="000E5B04"/>
    <w:rsid w:val="001059A9"/>
    <w:rsid w:val="001265DB"/>
    <w:rsid w:val="00130300"/>
    <w:rsid w:val="001350C9"/>
    <w:rsid w:val="001B4E04"/>
    <w:rsid w:val="00290768"/>
    <w:rsid w:val="002A54C4"/>
    <w:rsid w:val="003131B6"/>
    <w:rsid w:val="0035451C"/>
    <w:rsid w:val="003573B9"/>
    <w:rsid w:val="00373A39"/>
    <w:rsid w:val="003A0ACF"/>
    <w:rsid w:val="003C01D5"/>
    <w:rsid w:val="004939D9"/>
    <w:rsid w:val="004A2021"/>
    <w:rsid w:val="004B7070"/>
    <w:rsid w:val="004F44A5"/>
    <w:rsid w:val="00505A8F"/>
    <w:rsid w:val="00512D3A"/>
    <w:rsid w:val="0058480A"/>
    <w:rsid w:val="005C0E5C"/>
    <w:rsid w:val="0061496A"/>
    <w:rsid w:val="0062352A"/>
    <w:rsid w:val="00626F7E"/>
    <w:rsid w:val="00652A48"/>
    <w:rsid w:val="006C4949"/>
    <w:rsid w:val="00704C49"/>
    <w:rsid w:val="00714BF1"/>
    <w:rsid w:val="00741B34"/>
    <w:rsid w:val="00756FB4"/>
    <w:rsid w:val="00795E81"/>
    <w:rsid w:val="007974DB"/>
    <w:rsid w:val="007A5A7E"/>
    <w:rsid w:val="007E5BCD"/>
    <w:rsid w:val="007F0EB0"/>
    <w:rsid w:val="00872E6D"/>
    <w:rsid w:val="008739A8"/>
    <w:rsid w:val="008B5586"/>
    <w:rsid w:val="008B6213"/>
    <w:rsid w:val="008F1A55"/>
    <w:rsid w:val="00932909"/>
    <w:rsid w:val="009D4D9C"/>
    <w:rsid w:val="009F5496"/>
    <w:rsid w:val="00A44F08"/>
    <w:rsid w:val="00A44F0D"/>
    <w:rsid w:val="00AB32A2"/>
    <w:rsid w:val="00AF3E4F"/>
    <w:rsid w:val="00B14E83"/>
    <w:rsid w:val="00B2118E"/>
    <w:rsid w:val="00B77AA5"/>
    <w:rsid w:val="00B9410A"/>
    <w:rsid w:val="00B94757"/>
    <w:rsid w:val="00BA486F"/>
    <w:rsid w:val="00BC2CDC"/>
    <w:rsid w:val="00C3670E"/>
    <w:rsid w:val="00C43EB8"/>
    <w:rsid w:val="00CB4DE4"/>
    <w:rsid w:val="00CE791C"/>
    <w:rsid w:val="00D50BB2"/>
    <w:rsid w:val="00E04323"/>
    <w:rsid w:val="00E245B1"/>
    <w:rsid w:val="00E31AAB"/>
    <w:rsid w:val="00E34F78"/>
    <w:rsid w:val="00EA17A2"/>
    <w:rsid w:val="00EC2F86"/>
    <w:rsid w:val="00F015BA"/>
    <w:rsid w:val="00F1270D"/>
    <w:rsid w:val="00F56704"/>
    <w:rsid w:val="00FB6C74"/>
    <w:rsid w:val="00F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EE07-311F-4A20-B8B6-F769C07B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Administrator</cp:lastModifiedBy>
  <cp:revision>10</cp:revision>
  <cp:lastPrinted>2016-09-09T08:13:00Z</cp:lastPrinted>
  <dcterms:created xsi:type="dcterms:W3CDTF">2016-09-09T07:26:00Z</dcterms:created>
  <dcterms:modified xsi:type="dcterms:W3CDTF">2016-09-28T10:43:00Z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