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33" w:rsidRPr="00CB2AB0" w:rsidRDefault="006B3E33" w:rsidP="004E2C90">
      <w:pPr>
        <w:pStyle w:val="Titolo1"/>
        <w:jc w:val="center"/>
        <w:rPr>
          <w:rFonts w:ascii="Times New Roman" w:hAnsi="Times New Roman"/>
          <w:sz w:val="24"/>
        </w:rPr>
      </w:pPr>
      <w:bookmarkStart w:id="0" w:name="_Toc391563141"/>
      <w:r w:rsidRPr="00CB2AB0">
        <w:rPr>
          <w:rFonts w:ascii="Times New Roman" w:hAnsi="Times New Roman"/>
          <w:sz w:val="24"/>
        </w:rPr>
        <w:t>PREVIEW A.S. 2014/2015</w:t>
      </w:r>
    </w:p>
    <w:p w:rsidR="006B3E33" w:rsidRPr="00CB2AB0" w:rsidRDefault="006B3E33" w:rsidP="0048647C">
      <w:pPr>
        <w:rPr>
          <w:sz w:val="21"/>
        </w:rPr>
      </w:pPr>
    </w:p>
    <w:bookmarkEnd w:id="0"/>
    <w:p w:rsidR="006B3E33" w:rsidRPr="003C2342" w:rsidRDefault="006B3E33" w:rsidP="00DD3092">
      <w:pPr>
        <w:jc w:val="center"/>
        <w:rPr>
          <w:b/>
        </w:rPr>
      </w:pPr>
      <w:r w:rsidRPr="003C2342">
        <w:rPr>
          <w:b/>
        </w:rPr>
        <w:t>7) Licei Musicali e Coreutici.</w:t>
      </w:r>
    </w:p>
    <w:p w:rsidR="006B3E33" w:rsidRPr="001F10B5" w:rsidRDefault="006B3E33" w:rsidP="00DD3092">
      <w:pPr>
        <w:jc w:val="both"/>
        <w:rPr>
          <w:sz w:val="22"/>
          <w:szCs w:val="22"/>
        </w:rPr>
      </w:pPr>
    </w:p>
    <w:p w:rsidR="006B3E33" w:rsidRPr="001F10B5" w:rsidRDefault="006B3E33" w:rsidP="00DD3092">
      <w:pPr>
        <w:jc w:val="both"/>
        <w:rPr>
          <w:sz w:val="22"/>
          <w:szCs w:val="22"/>
        </w:rPr>
      </w:pPr>
      <w:r w:rsidRPr="001F10B5">
        <w:rPr>
          <w:sz w:val="22"/>
          <w:szCs w:val="22"/>
        </w:rPr>
        <w:t>Nell’ambito della revisione degli Ordinamenti della Scuola Secondaria di secondo grado il D.P.R. n.89 del 2010 prevede all’art. 7, l’attivazione dei Licei Musicali e Coreutici, a far data dall’a.s. 2010/2011, indirizzati all’apprendimento tecnico-pratico della musica e della danza e allo studio del loro ruolo nella storia e nella cultura.</w:t>
      </w:r>
    </w:p>
    <w:p w:rsidR="006B3E33" w:rsidRPr="001F10B5" w:rsidRDefault="006B3E33" w:rsidP="00DD3092">
      <w:pPr>
        <w:jc w:val="both"/>
        <w:rPr>
          <w:sz w:val="22"/>
          <w:szCs w:val="22"/>
        </w:rPr>
      </w:pPr>
      <w:r w:rsidRPr="001F10B5">
        <w:rPr>
          <w:sz w:val="22"/>
          <w:szCs w:val="22"/>
        </w:rPr>
        <w:t>Le finalità di tali corso di studi è quella di approfondire e sviluppare le conoscenze e le abilità degli studenti e far loro maturare le competenze necessarie per acquisire, anche attraverso specifiche attività funzionali, la padronanza dei linguaggi musicali e coreutici sotto gli aspetti della composizione, interpretazione, esecuzione e rappresentazione, maturando la necessaria prospettiva culturale, storica, estetica, teorica e tecnica.</w:t>
      </w:r>
    </w:p>
    <w:p w:rsidR="006B3E33" w:rsidRPr="001F10B5" w:rsidRDefault="006B3E33" w:rsidP="00DD3092">
      <w:pPr>
        <w:jc w:val="both"/>
        <w:rPr>
          <w:sz w:val="22"/>
          <w:szCs w:val="22"/>
        </w:rPr>
      </w:pPr>
      <w:r w:rsidRPr="001F10B5">
        <w:rPr>
          <w:sz w:val="22"/>
          <w:szCs w:val="22"/>
        </w:rPr>
        <w:t>L’iscrizione al percorso è subordinata al superamento di una prova preordinata alla verifica del possesso di specifiche competenze musicali e coreutiche.</w:t>
      </w:r>
    </w:p>
    <w:p w:rsidR="006B3E33" w:rsidRPr="001F10B5" w:rsidRDefault="006B3E33" w:rsidP="00DD3092">
      <w:pPr>
        <w:jc w:val="both"/>
        <w:rPr>
          <w:sz w:val="22"/>
          <w:szCs w:val="22"/>
        </w:rPr>
      </w:pPr>
      <w:r w:rsidRPr="001F10B5">
        <w:rPr>
          <w:sz w:val="22"/>
          <w:szCs w:val="22"/>
        </w:rPr>
        <w:t>Alle ordinarie attività di insegnamento obbligatorio, 18 ore medie settimanali, si aggiungono un congruo numero di ore (circa 14 ore medie settimanali) per ciascuna delle sezioni specialistiche.</w:t>
      </w:r>
    </w:p>
    <w:p w:rsidR="00B9643D" w:rsidRDefault="00B9643D" w:rsidP="00DD3092">
      <w:pPr>
        <w:jc w:val="both"/>
      </w:pPr>
    </w:p>
    <w:p w:rsidR="006B3E33" w:rsidRPr="003C2342" w:rsidRDefault="006B3E33" w:rsidP="00DD3092">
      <w:pPr>
        <w:jc w:val="both"/>
        <w:rPr>
          <w:i/>
          <w:sz w:val="22"/>
          <w:szCs w:val="22"/>
        </w:rPr>
      </w:pPr>
      <w:r w:rsidRPr="003C2342">
        <w:rPr>
          <w:i/>
          <w:sz w:val="22"/>
          <w:szCs w:val="22"/>
        </w:rPr>
        <w:t>Licei musicali e  coreutici – sezioni musicali a.s. 2014/2015</w:t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1"/>
        <w:gridCol w:w="1296"/>
        <w:gridCol w:w="1253"/>
        <w:gridCol w:w="437"/>
        <w:gridCol w:w="440"/>
        <w:gridCol w:w="325"/>
        <w:gridCol w:w="325"/>
        <w:gridCol w:w="329"/>
        <w:gridCol w:w="233"/>
        <w:gridCol w:w="233"/>
        <w:gridCol w:w="233"/>
        <w:gridCol w:w="233"/>
        <w:gridCol w:w="370"/>
      </w:tblGrid>
      <w:tr w:rsidR="006B3E33" w:rsidRPr="00CB2AB0" w:rsidTr="00B33024">
        <w:trPr>
          <w:trHeight w:val="255"/>
        </w:trPr>
        <w:tc>
          <w:tcPr>
            <w:tcW w:w="2082" w:type="pct"/>
            <w:tcBorders>
              <w:bottom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 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alunni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classi</w:t>
            </w:r>
          </w:p>
        </w:tc>
      </w:tr>
      <w:tr w:rsidR="006B3E33" w:rsidRPr="00CB2AB0" w:rsidTr="00B33024">
        <w:trPr>
          <w:trHeight w:val="255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Istituto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42" w:rsidRDefault="003C2342" w:rsidP="003042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Totale</w:t>
            </w:r>
          </w:p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Alunni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42" w:rsidRDefault="003C2342" w:rsidP="003042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Totale</w:t>
            </w:r>
          </w:p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Classi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5</w:t>
            </w:r>
          </w:p>
        </w:tc>
      </w:tr>
      <w:tr w:rsidR="006B3E33" w:rsidRPr="00CB2AB0" w:rsidTr="00B33024">
        <w:trPr>
          <w:trHeight w:val="255"/>
        </w:trPr>
        <w:tc>
          <w:tcPr>
            <w:tcW w:w="2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3C2342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Liceo Laura Bassi - Bologna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C02C39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C02C39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B3E33" w:rsidRPr="00CB2AB0" w:rsidTr="00B33024">
        <w:trPr>
          <w:trHeight w:val="255"/>
        </w:trPr>
        <w:tc>
          <w:tcPr>
            <w:tcW w:w="2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3C2342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L.Artistico E Musicale - Forli'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C02C39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C02C39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</w:t>
            </w:r>
            <w:r w:rsidR="00C02C39">
              <w:rPr>
                <w:sz w:val="18"/>
                <w:szCs w:val="18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</w:t>
            </w:r>
            <w:r w:rsidR="00C02C39">
              <w:rPr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B3E33" w:rsidRPr="00CB2AB0" w:rsidTr="00B33024">
        <w:trPr>
          <w:trHeight w:val="255"/>
        </w:trPr>
        <w:tc>
          <w:tcPr>
            <w:tcW w:w="2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3C2342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Carlo Sigonio - Modena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B3E33" w:rsidRPr="00CB2AB0" w:rsidTr="00B33024">
        <w:trPr>
          <w:trHeight w:val="255"/>
        </w:trPr>
        <w:tc>
          <w:tcPr>
            <w:tcW w:w="2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3C2342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Liceo Scient. E Music. St. " Bertolucci" - Parma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C02C39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2</w:t>
            </w:r>
            <w:r w:rsidR="00C02C39">
              <w:rPr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C02C39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</w:tr>
      <w:tr w:rsidR="006B3E33" w:rsidRPr="003C2342" w:rsidTr="00B33024">
        <w:trPr>
          <w:trHeight w:val="255"/>
        </w:trPr>
        <w:tc>
          <w:tcPr>
            <w:tcW w:w="2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3C2342" w:rsidRDefault="003C2342" w:rsidP="003042EC">
            <w:pPr>
              <w:jc w:val="right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Totale E-R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391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</w:t>
            </w:r>
            <w:r w:rsidR="00C02C39" w:rsidRPr="003C2342">
              <w:rPr>
                <w:bCs/>
                <w:i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6</w:t>
            </w:r>
            <w:r w:rsidR="00C02C39" w:rsidRPr="003C2342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C02C39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3C2342" w:rsidRDefault="006B3E33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</w:t>
            </w:r>
          </w:p>
        </w:tc>
      </w:tr>
    </w:tbl>
    <w:p w:rsidR="003C2342" w:rsidRPr="003C2342" w:rsidRDefault="003C2342" w:rsidP="003C2342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3C2342">
        <w:rPr>
          <w:rFonts w:ascii="Times New Roman" w:hAnsi="Times New Roman" w:cs="Times New Roman"/>
          <w:sz w:val="18"/>
          <w:szCs w:val="18"/>
        </w:rPr>
        <w:t>Fonte: organico di fatto, dati definitivi.</w:t>
      </w:r>
    </w:p>
    <w:p w:rsidR="006B3E33" w:rsidRPr="00CB2AB0" w:rsidRDefault="006B3E33" w:rsidP="00DD3092">
      <w:pPr>
        <w:jc w:val="both"/>
      </w:pPr>
    </w:p>
    <w:p w:rsidR="006B3E33" w:rsidRPr="003C2342" w:rsidRDefault="006B3E33" w:rsidP="00DD3092">
      <w:pPr>
        <w:jc w:val="both"/>
        <w:rPr>
          <w:i/>
          <w:sz w:val="22"/>
          <w:szCs w:val="22"/>
        </w:rPr>
      </w:pPr>
      <w:r w:rsidRPr="003C2342">
        <w:rPr>
          <w:i/>
          <w:sz w:val="22"/>
          <w:szCs w:val="22"/>
        </w:rPr>
        <w:t>Licei musicali e  coreutici – sezioni coreutiche a.s. 2014/2015</w:t>
      </w: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4"/>
        <w:gridCol w:w="1418"/>
        <w:gridCol w:w="1134"/>
        <w:gridCol w:w="320"/>
        <w:gridCol w:w="347"/>
        <w:gridCol w:w="347"/>
        <w:gridCol w:w="347"/>
        <w:gridCol w:w="230"/>
        <w:gridCol w:w="230"/>
        <w:gridCol w:w="360"/>
        <w:gridCol w:w="359"/>
        <w:gridCol w:w="283"/>
        <w:gridCol w:w="295"/>
      </w:tblGrid>
      <w:tr w:rsidR="006B3E33" w:rsidRPr="00CB2AB0" w:rsidTr="00B33024">
        <w:trPr>
          <w:trHeight w:val="255"/>
        </w:trPr>
        <w:tc>
          <w:tcPr>
            <w:tcW w:w="3984" w:type="dxa"/>
            <w:tcBorders>
              <w:bottom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E33" w:rsidRPr="00CB2AB0" w:rsidRDefault="006B3E33" w:rsidP="00304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alunni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classi</w:t>
            </w:r>
          </w:p>
        </w:tc>
      </w:tr>
      <w:tr w:rsidR="006B3E33" w:rsidRPr="00CB2AB0" w:rsidTr="00B3302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Istituto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Totale Alunni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3042EC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Totale Classi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1F10B5" w:rsidP="001F10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E33" w:rsidRPr="00CB2AB0" w:rsidRDefault="006B3E33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5</w:t>
            </w:r>
          </w:p>
        </w:tc>
      </w:tr>
      <w:tr w:rsidR="00B9643D" w:rsidRPr="00CB2AB0" w:rsidTr="00B3302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43D" w:rsidRPr="00CB2AB0" w:rsidRDefault="003C2342" w:rsidP="003042EC">
            <w:pPr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Matilde Di Canossa - Reggio Nell'emilia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bCs/>
                <w:sz w:val="18"/>
                <w:szCs w:val="18"/>
              </w:rPr>
            </w:pPr>
            <w:r w:rsidRPr="00CB2AB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B9643D" w:rsidP="001F10B5">
            <w:pPr>
              <w:jc w:val="center"/>
              <w:rPr>
                <w:sz w:val="18"/>
                <w:szCs w:val="18"/>
              </w:rPr>
            </w:pPr>
            <w:r w:rsidRPr="00CB2AB0"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CB2AB0" w:rsidRDefault="003C2342" w:rsidP="001F1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643D" w:rsidRPr="003C2342" w:rsidTr="00B3302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43D" w:rsidRPr="003C2342" w:rsidRDefault="003C2342" w:rsidP="003042EC">
            <w:pPr>
              <w:jc w:val="right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Totale E-R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3C2342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B9643D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 w:rsidRPr="003C2342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3D" w:rsidRPr="003C2342" w:rsidRDefault="003C2342" w:rsidP="001F10B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</w:tbl>
    <w:p w:rsidR="001F10B5" w:rsidRPr="003C2342" w:rsidRDefault="001F10B5" w:rsidP="001F10B5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3C2342">
        <w:rPr>
          <w:rFonts w:ascii="Times New Roman" w:hAnsi="Times New Roman" w:cs="Times New Roman"/>
          <w:sz w:val="18"/>
          <w:szCs w:val="18"/>
        </w:rPr>
        <w:t>Fonte: organico di fatto, dati definitivi.</w:t>
      </w:r>
      <w:bookmarkStart w:id="1" w:name="_GoBack"/>
      <w:bookmarkEnd w:id="1"/>
    </w:p>
    <w:p w:rsidR="006B3E33" w:rsidRDefault="006B3E33" w:rsidP="00DD3092">
      <w:pPr>
        <w:jc w:val="both"/>
      </w:pPr>
    </w:p>
    <w:p w:rsidR="006B3E33" w:rsidRPr="001F10B5" w:rsidRDefault="006B3E33" w:rsidP="00DD3092">
      <w:pPr>
        <w:jc w:val="both"/>
        <w:rPr>
          <w:sz w:val="22"/>
          <w:szCs w:val="22"/>
        </w:rPr>
      </w:pPr>
      <w:r w:rsidRPr="001F10B5">
        <w:rPr>
          <w:sz w:val="22"/>
          <w:szCs w:val="22"/>
        </w:rPr>
        <w:t>N.B. I</w:t>
      </w:r>
      <w:r w:rsidR="00BE1636" w:rsidRPr="001F10B5">
        <w:rPr>
          <w:sz w:val="22"/>
          <w:szCs w:val="22"/>
        </w:rPr>
        <w:t xml:space="preserve">l liceo musicale di parma è stato attivato nell’a.s. 2010/2011, quelli </w:t>
      </w:r>
      <w:r w:rsidRPr="001F10B5">
        <w:rPr>
          <w:sz w:val="22"/>
          <w:szCs w:val="22"/>
        </w:rPr>
        <w:t>di Forlì e Modena ed il liceo coreutico di Reggio Emilia sono stati attivati nell’anno scolastico 2011/2012, il liceo musicale di Bologna è stato a</w:t>
      </w:r>
      <w:r w:rsidR="00BE1636" w:rsidRPr="001F10B5">
        <w:rPr>
          <w:sz w:val="22"/>
          <w:szCs w:val="22"/>
        </w:rPr>
        <w:t>ttivato nell’anno scolastico 20</w:t>
      </w:r>
      <w:r w:rsidRPr="001F10B5">
        <w:rPr>
          <w:sz w:val="22"/>
          <w:szCs w:val="22"/>
        </w:rPr>
        <w:t>12/2013</w:t>
      </w:r>
      <w:r w:rsidR="00BE1636" w:rsidRPr="001F10B5">
        <w:rPr>
          <w:sz w:val="22"/>
          <w:szCs w:val="22"/>
        </w:rPr>
        <w:t>.</w:t>
      </w:r>
    </w:p>
    <w:p w:rsidR="006B3E33" w:rsidRPr="0048647C" w:rsidRDefault="006B3E33" w:rsidP="0048647C"/>
    <w:sectPr w:rsidR="006B3E33" w:rsidRPr="0048647C" w:rsidSect="0011156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F7" w:rsidRDefault="008C0CF7" w:rsidP="00290252">
      <w:r>
        <w:separator/>
      </w:r>
    </w:p>
  </w:endnote>
  <w:endnote w:type="continuationSeparator" w:id="0">
    <w:p w:rsidR="008C0CF7" w:rsidRDefault="008C0CF7" w:rsidP="002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3" w:rsidRPr="00682E33" w:rsidRDefault="001F10B5">
    <w:pPr>
      <w:pStyle w:val="Pidipagina"/>
      <w:rPr>
        <w:sz w:val="20"/>
        <w:szCs w:val="20"/>
      </w:rPr>
    </w:pPr>
    <w:r>
      <w:rPr>
        <w:sz w:val="20"/>
        <w:szCs w:val="20"/>
      </w:rPr>
      <w:t xml:space="preserve">Ufficio VII - </w:t>
    </w:r>
    <w:r w:rsidR="006B3E33">
      <w:rPr>
        <w:sz w:val="20"/>
        <w:szCs w:val="20"/>
      </w:rPr>
      <w:t xml:space="preserve">Rev. </w:t>
    </w:r>
    <w:r w:rsidR="00D43CAB">
      <w:rPr>
        <w:sz w:val="20"/>
        <w:szCs w:val="20"/>
      </w:rPr>
      <w:t>30.11</w:t>
    </w:r>
    <w:r w:rsidR="006B3E33">
      <w:rPr>
        <w:sz w:val="20"/>
        <w:szCs w:val="20"/>
      </w:rPr>
      <w:t>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F7" w:rsidRDefault="008C0CF7" w:rsidP="00290252">
      <w:r>
        <w:separator/>
      </w:r>
    </w:p>
  </w:footnote>
  <w:footnote w:type="continuationSeparator" w:id="0">
    <w:p w:rsidR="008C0CF7" w:rsidRDefault="008C0CF7" w:rsidP="0029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33" w:rsidRDefault="008C0CF7" w:rsidP="00CB2AB0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9.25pt;height:99pt" filled="t">
          <v:fill color2="black"/>
          <v:imagedata r:id="rId1" o:title="" cropbottom="12580f" cropright="2431f"/>
        </v:shape>
      </w:pict>
    </w:r>
    <w:r>
      <w:rPr>
        <w:noProof/>
      </w:rPr>
      <w:pict>
        <v:rect id="Rettangolo 3" o:spid="_x0000_s2049" style="position:absolute;left:0;text-align:left;margin-left:544.3pt;margin-top:142.25pt;width:51pt;height:34.1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uTcwIAAOg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" o:allowincell="f" stroked="f">
          <v:textbox style="mso-fit-shape-to-text:t" inset="0,,0">
            <w:txbxContent>
              <w:p w:rsidR="006B3E33" w:rsidRPr="005A5CC0" w:rsidRDefault="006B3E33" w:rsidP="005A5CC0">
                <w:pPr>
                  <w:pBdr>
                    <w:top w:val="single" w:sz="4" w:space="1" w:color="D8D8D8"/>
                  </w:pBdr>
                  <w:rPr>
                    <w:color w:val="595959"/>
                    <w:sz w:val="20"/>
                    <w:szCs w:val="20"/>
                  </w:rPr>
                </w:pPr>
                <w:r w:rsidRPr="005A5CC0">
                  <w:rPr>
                    <w:color w:val="595959"/>
                    <w:sz w:val="20"/>
                    <w:szCs w:val="20"/>
                  </w:rPr>
                  <w:t>1|</w:t>
                </w:r>
                <w:r w:rsidRPr="005A5CC0">
                  <w:rPr>
                    <w:color w:val="595959"/>
                    <w:sz w:val="20"/>
                    <w:szCs w:val="20"/>
                  </w:rPr>
                  <w:fldChar w:fldCharType="begin"/>
                </w:r>
                <w:r w:rsidRPr="005A5CC0">
                  <w:rPr>
                    <w:color w:val="595959"/>
                    <w:sz w:val="20"/>
                    <w:szCs w:val="20"/>
                  </w:rPr>
                  <w:instrText>PAGE   \* MERGEFORMAT</w:instrText>
                </w:r>
                <w:r w:rsidRPr="005A5CC0">
                  <w:rPr>
                    <w:color w:val="595959"/>
                    <w:sz w:val="20"/>
                    <w:szCs w:val="20"/>
                  </w:rPr>
                  <w:fldChar w:fldCharType="separate"/>
                </w:r>
                <w:r w:rsidR="00B33024">
                  <w:rPr>
                    <w:noProof/>
                    <w:color w:val="595959"/>
                    <w:sz w:val="20"/>
                    <w:szCs w:val="20"/>
                  </w:rPr>
                  <w:t>1</w:t>
                </w:r>
                <w:r w:rsidRPr="005A5CC0">
                  <w:rPr>
                    <w:color w:val="595959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B44"/>
    <w:multiLevelType w:val="multilevel"/>
    <w:tmpl w:val="15C6CD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6335AAA"/>
    <w:multiLevelType w:val="hybridMultilevel"/>
    <w:tmpl w:val="C10809DC"/>
    <w:lvl w:ilvl="0" w:tplc="8732F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D43CC"/>
    <w:multiLevelType w:val="hybridMultilevel"/>
    <w:tmpl w:val="026AD8E4"/>
    <w:lvl w:ilvl="0" w:tplc="9E28D2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42E"/>
    <w:rsid w:val="000504A9"/>
    <w:rsid w:val="000841DD"/>
    <w:rsid w:val="00097A1E"/>
    <w:rsid w:val="000B48C1"/>
    <w:rsid w:val="000B6C9F"/>
    <w:rsid w:val="000B7E1D"/>
    <w:rsid w:val="00103FFA"/>
    <w:rsid w:val="0011156B"/>
    <w:rsid w:val="001A7A94"/>
    <w:rsid w:val="001C0648"/>
    <w:rsid w:val="001D4EF9"/>
    <w:rsid w:val="001F10B5"/>
    <w:rsid w:val="00290252"/>
    <w:rsid w:val="002B1C43"/>
    <w:rsid w:val="002B475C"/>
    <w:rsid w:val="002F0A36"/>
    <w:rsid w:val="003042EC"/>
    <w:rsid w:val="00324FB0"/>
    <w:rsid w:val="003C2342"/>
    <w:rsid w:val="003C2CF8"/>
    <w:rsid w:val="00444976"/>
    <w:rsid w:val="0048647C"/>
    <w:rsid w:val="004E2C90"/>
    <w:rsid w:val="004E7A80"/>
    <w:rsid w:val="005425AF"/>
    <w:rsid w:val="0054342E"/>
    <w:rsid w:val="00553932"/>
    <w:rsid w:val="00572EC2"/>
    <w:rsid w:val="005A5CC0"/>
    <w:rsid w:val="005E102D"/>
    <w:rsid w:val="00621DF1"/>
    <w:rsid w:val="00636485"/>
    <w:rsid w:val="00677FBC"/>
    <w:rsid w:val="00682E33"/>
    <w:rsid w:val="006B3E33"/>
    <w:rsid w:val="006B6589"/>
    <w:rsid w:val="006B7136"/>
    <w:rsid w:val="006C09E8"/>
    <w:rsid w:val="00754FAB"/>
    <w:rsid w:val="00823298"/>
    <w:rsid w:val="00860A19"/>
    <w:rsid w:val="00860C9D"/>
    <w:rsid w:val="00877065"/>
    <w:rsid w:val="008C0CF7"/>
    <w:rsid w:val="008C5890"/>
    <w:rsid w:val="00907BD9"/>
    <w:rsid w:val="0092659E"/>
    <w:rsid w:val="00960527"/>
    <w:rsid w:val="00976690"/>
    <w:rsid w:val="0099566E"/>
    <w:rsid w:val="00A75FFE"/>
    <w:rsid w:val="00AA0AE0"/>
    <w:rsid w:val="00AF0908"/>
    <w:rsid w:val="00AF0F0B"/>
    <w:rsid w:val="00B03480"/>
    <w:rsid w:val="00B33024"/>
    <w:rsid w:val="00B8541A"/>
    <w:rsid w:val="00B9643D"/>
    <w:rsid w:val="00BA7779"/>
    <w:rsid w:val="00BE1636"/>
    <w:rsid w:val="00C005ED"/>
    <w:rsid w:val="00C02C39"/>
    <w:rsid w:val="00C266A4"/>
    <w:rsid w:val="00C85D80"/>
    <w:rsid w:val="00CA7A09"/>
    <w:rsid w:val="00CB2AB0"/>
    <w:rsid w:val="00D075F5"/>
    <w:rsid w:val="00D43CAB"/>
    <w:rsid w:val="00D60F1F"/>
    <w:rsid w:val="00DD3092"/>
    <w:rsid w:val="00E13481"/>
    <w:rsid w:val="00F564B9"/>
    <w:rsid w:val="00FB1A6D"/>
    <w:rsid w:val="00FC0493"/>
    <w:rsid w:val="00FE78AA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42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434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4342E"/>
    <w:rPr>
      <w:rFonts w:ascii="Cambria" w:hAnsi="Cambria" w:cs="Times New Roman"/>
      <w:b/>
      <w:bCs/>
      <w:kern w:val="32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54342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54342E"/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90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90252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9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9025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9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90252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A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Roda</dc:creator>
  <cp:keywords/>
  <dc:description/>
  <cp:lastModifiedBy>Administrator</cp:lastModifiedBy>
  <cp:revision>20</cp:revision>
  <cp:lastPrinted>2014-09-10T07:44:00Z</cp:lastPrinted>
  <dcterms:created xsi:type="dcterms:W3CDTF">2014-09-08T14:09:00Z</dcterms:created>
  <dcterms:modified xsi:type="dcterms:W3CDTF">2014-11-27T11:29:00Z</dcterms:modified>
</cp:coreProperties>
</file>